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3pt;margin-top:-2.05pt;width:783pt;height:551.85pt;z-index:-25165721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en-US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Биховець Інна Михайлівна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" name="Рисунок 1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1141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7" type="#_x0000_t75" style="position:absolute;margin-left:14.3pt;margin-top:-2.05pt;width:783pt;height:551.85pt;z-index:-25165414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Богдановська Лілія Миколаївна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" name="Рисунок 2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1142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8" type="#_x0000_t75" style="position:absolute;margin-left:14.3pt;margin-top:-2.05pt;width:783pt;height:551.85pt;z-index:-25165107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Бойко Елена Миколаъвна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" name="Рисунок 3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1143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9" type="#_x0000_t75" style="position:absolute;margin-left:14.3pt;margin-top:-2.05pt;width:783pt;height:551.85pt;z-index:-25164800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Брагида Світлана Володимирівна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4" name="Рисунок 4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1144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0" type="#_x0000_t75" style="position:absolute;margin-left:14.3pt;margin-top:-2.05pt;width:783pt;height:551.85pt;z-index:-25164492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Бредюк  Олена Василівна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257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5" name="Рисунок 5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1145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1" type="#_x0000_t75" style="position:absolute;margin-left:14.3pt;margin-top:-2.05pt;width:783pt;height:551.85pt;z-index:-25164185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Буракова Оксана Леонідівна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564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6" name="Рисунок 6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1146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2" type="#_x0000_t75" style="position:absolute;margin-left:14.3pt;margin-top:-2.05pt;width:783pt;height:551.85pt;z-index:-25163878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Гончарова Тетяна Леонідівна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872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7" name="Рисунок 7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1147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3" type="#_x0000_t75" style="position:absolute;margin-left:14.3pt;margin-top:-2.05pt;width:783pt;height:551.85pt;z-index:-25163571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Жидок Тетяна Миколаївна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179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8" name="Рисунок 8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1148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4" type="#_x0000_t75" style="position:absolute;margin-left:14.3pt;margin-top:-2.05pt;width:783pt;height:551.85pt;z-index:-25163264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Жовнір Світлана Павлівна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486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9" name="Рисунок 9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1149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5" type="#_x0000_t75" style="position:absolute;margin-left:14.3pt;margin-top:-2.05pt;width:783pt;height:551.85pt;z-index:-25162956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Кирієнко Юлія Григорівна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793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0" name="Рисунок 10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1150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6" type="#_x0000_t75" style="position:absolute;margin-left:14.3pt;margin-top:-2.05pt;width:783pt;height:551.85pt;z-index:-25162649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Ковальчук Наталія Михайлівна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100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1" name="Рисунок 11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1151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7" type="#_x0000_t75" style="position:absolute;margin-left:14.3pt;margin-top:-2.05pt;width:783pt;height:551.85pt;z-index:-25162342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Ковтун Ольга Вікторівна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408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2" name="Рисунок 12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1152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8" type="#_x0000_t75" style="position:absolute;margin-left:14.3pt;margin-top:-2.05pt;width:783pt;height:551.85pt;z-index:-25162035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Костюченко  Юлія  ОЛЕКСАНДРІВНА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715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3" name="Рисунок 13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1153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9" type="#_x0000_t75" style="position:absolute;margin-left:14.3pt;margin-top:-2.05pt;width:783pt;height:551.85pt;z-index:-25161728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Кривенко  Катерина Володимирівна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0022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4" name="Рисунок 14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1154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0" type="#_x0000_t75" style="position:absolute;margin-left:14.3pt;margin-top:-2.05pt;width:783pt;height:551.85pt;z-index:-25161420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Липко Тетяна Петрівна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0329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5" name="Рисунок 15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1155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1" type="#_x0000_t75" style="position:absolute;margin-left:14.3pt;margin-top:-2.05pt;width:783pt;height:551.85pt;z-index:-25161113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Майко Сергій Михайлович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0636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6" name="Рисунок 16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1156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2" type="#_x0000_t75" style="position:absolute;margin-left:14.3pt;margin-top:-2.05pt;width:783pt;height:551.85pt;z-index:-25160806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Мархоброд Наталія Сергіївна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0944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7" name="Рисунок 17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1157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3" type="#_x0000_t75" style="position:absolute;margin-left:14.3pt;margin-top:-2.05pt;width:783pt;height:551.85pt;z-index:-25160499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Нога  Ірина Михайлівна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1251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8" name="Рисунок 18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1158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4" type="#_x0000_t75" style="position:absolute;margin-left:14.3pt;margin-top:-2.05pt;width:783pt;height:551.85pt;z-index:-25160192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Огієнко Тамара Леонідівна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1558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19" name="Рисунок 19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1159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5" type="#_x0000_t75" style="position:absolute;margin-left:14.3pt;margin-top:-2.05pt;width:783pt;height:551.85pt;z-index:-25159884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Остапенко Олена Миколаївна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1865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0" name="Рисунок 20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1160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6" type="#_x0000_t75" style="position:absolute;margin-left:14.3pt;margin-top:-2.05pt;width:783pt;height:551.85pt;z-index:-25159577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Павленко Алла Сергіївна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2172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1" name="Рисунок 21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1161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7" type="#_x0000_t75" style="position:absolute;margin-left:14.3pt;margin-top:-2.05pt;width:783pt;height:551.85pt;z-index:-25159270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Панченко Тетяна Михайлівна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2480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2" name="Рисунок 22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1162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8" type="#_x0000_t75" style="position:absolute;margin-left:14.3pt;margin-top:-2.05pt;width:783pt;height:551.85pt;z-index:-25158963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Потапенко Віталій Олексійович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2787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3" name="Рисунок 23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1163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9" type="#_x0000_t75" style="position:absolute;margin-left:14.3pt;margin-top:-2.05pt;width:783pt;height:551.85pt;z-index:-25158656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Препіяло Інна Анатоліївна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3094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4" name="Рисунок 24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1164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0" type="#_x0000_t75" style="position:absolute;margin-left:14.3pt;margin-top:-2.05pt;width:783pt;height:551.85pt;z-index:-25158348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Солдатенко Галина Андріївна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3401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5" name="Рисунок 25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1165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1" type="#_x0000_t75" style="position:absolute;margin-left:14.3pt;margin-top:-2.05pt;width:783pt;height:551.85pt;z-index:-25158041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ТКАЧЕНКО Ольга  Василівна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3708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6" name="Рисунок 26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1166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2" type="#_x0000_t75" style="position:absolute;margin-left:14.3pt;margin-top:-2.05pt;width:783pt;height:551.85pt;z-index:-25157734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Трикашна Ірина Миколаївна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016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7" name="Рисунок 27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1167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3" type="#_x0000_t75" style="position:absolute;margin-left:14.3pt;margin-top:-2.05pt;width:783pt;height:551.85pt;z-index:-25157427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Хожаїнова Ірина Володимирівна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323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8" name="Рисунок 28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1168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4" type="#_x0000_t75" style="position:absolute;margin-left:14.3pt;margin-top:-2.05pt;width:783pt;height:551.85pt;z-index:-25157120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Хоменко Оксана Іванівна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630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29" name="Рисунок 29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1169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5" type="#_x0000_t75" style="position:absolute;margin-left:14.3pt;margin-top:-2.05pt;width:783pt;height:551.85pt;z-index:-25156812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Черкасова Тетяна Володимирівна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9376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0" name="Рисунок 30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1170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6" type="#_x0000_t75" style="position:absolute;margin-left:14.3pt;margin-top:-2.05pt;width:783pt;height:551.85pt;z-index:-25156505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Шило Оксана Василівна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52448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1" name="Рисунок 31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1171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7" type="#_x0000_t75" style="position:absolute;margin-left:14.3pt;margin-top:-2.05pt;width:783pt;height:551.85pt;z-index:-25156198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ШУПИЛО  ОЛЕНА СЕРГІІВНА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55520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2" name="Рисунок 32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1172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8" type="#_x0000_t75" style="position:absolute;margin-left:14.3pt;margin-top:-2.05pt;width:783pt;height:551.85pt;z-index:-25155891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Юдко Ірина Дмитрівна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58592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3" name="Рисунок 33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1173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9" type="#_x0000_t75" style="position:absolute;margin-left:14.3pt;margin-top:-2.05pt;width:783pt;height:551.85pt;z-index:-25155584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Default="003E515B" w:rsidP="0099736B">
      <w:pPr>
        <w:widowControl w:val="0"/>
        <w:spacing w:after="0" w:line="252" w:lineRule="auto"/>
        <w:rPr>
          <w:sz w:val="24"/>
          <w:szCs w:val="24"/>
        </w:rPr>
      </w:pPr>
    </w:p>
    <w:p w:rsidR="003E515B" w:rsidRPr="003E515B" w:rsidRDefault="003E515B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3E515B" w:rsidRDefault="003E515B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3E515B" w:rsidRPr="00185E0B" w:rsidRDefault="003E515B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 w:rsidRPr="00690CFE">
        <w:rPr>
          <w:b/>
          <w:noProof/>
          <w:sz w:val="40"/>
          <w:szCs w:val="40"/>
        </w:rPr>
        <w:t>Ященко Лариса Миколаївна</w:t>
      </w:r>
    </w:p>
    <w:p w:rsidR="003E515B" w:rsidRPr="005A5289" w:rsidRDefault="003E515B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12 – 13 трав</w:t>
      </w:r>
      <w:r w:rsidRPr="0073037D">
        <w:rPr>
          <w:b/>
          <w:sz w:val="27"/>
          <w:szCs w:val="27"/>
        </w:rPr>
        <w:t>ня</w:t>
      </w:r>
    </w:p>
    <w:p w:rsidR="003E515B" w:rsidRDefault="003E515B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3E515B" w:rsidRPr="005A5289" w:rsidRDefault="003E515B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r w:rsidRPr="00690CFE">
        <w:rPr>
          <w:noProof/>
          <w:sz w:val="24"/>
          <w:szCs w:val="24"/>
        </w:rPr>
        <w:t>пройшла</w:t>
      </w:r>
      <w:r>
        <w:rPr>
          <w:sz w:val="24"/>
          <w:szCs w:val="24"/>
        </w:rPr>
        <w:t xml:space="preserve">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3E515B" w:rsidRDefault="003E515B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</w:p>
    <w:p w:rsidR="003E515B" w:rsidRPr="00820FD9" w:rsidRDefault="003E515B" w:rsidP="00BA5896">
      <w:pPr>
        <w:widowControl w:val="0"/>
        <w:spacing w:after="0" w:line="240" w:lineRule="auto"/>
        <w:jc w:val="center"/>
        <w:rPr>
          <w:sz w:val="40"/>
          <w:szCs w:val="40"/>
        </w:rPr>
      </w:pPr>
      <w:r w:rsidRPr="00820FD9">
        <w:rPr>
          <w:b/>
          <w:sz w:val="40"/>
          <w:szCs w:val="40"/>
        </w:rPr>
        <w:t>«Міжнародне гуманітарне право в умовах воєнного стану»</w:t>
      </w:r>
    </w:p>
    <w:p w:rsidR="003E515B" w:rsidRPr="005A5289" w:rsidRDefault="003E515B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5A5289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p w:rsidR="003E515B" w:rsidRPr="00833E6B" w:rsidRDefault="003E515B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</w:rPr>
        <w:t>6</w:t>
      </w:r>
      <w:r w:rsidRPr="00833E6B">
        <w:rPr>
          <w:sz w:val="26"/>
          <w:szCs w:val="26"/>
          <w:lang w:val="ru-RU"/>
        </w:rPr>
        <w:t xml:space="preserve">                           </w:t>
      </w:r>
      <w:r>
        <w:rPr>
          <w:sz w:val="26"/>
          <w:szCs w:val="26"/>
          <w:lang w:val="ru-RU"/>
        </w:rPr>
        <w:t xml:space="preserve">       </w:t>
      </w:r>
      <w:r w:rsidRPr="00833E6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0,2</w:t>
      </w: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61664" behindDoc="0" locked="0" layoutInCell="1" allowOverlap="1" wp14:anchorId="24554202" wp14:editId="75D20045">
            <wp:simplePos x="0" y="0"/>
            <wp:positionH relativeFrom="column">
              <wp:posOffset>4667885</wp:posOffset>
            </wp:positionH>
            <wp:positionV relativeFrom="paragraph">
              <wp:posOffset>161925</wp:posOffset>
            </wp:positionV>
            <wp:extent cx="771525" cy="771525"/>
            <wp:effectExtent l="0" t="0" r="9525" b="9525"/>
            <wp:wrapNone/>
            <wp:docPr id="34" name="Рисунок 34" descr="C:\Users\1_Floor\Desktop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5B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Pr="005A5289" w:rsidRDefault="003E515B" w:rsidP="00AF6C20">
      <w:pPr>
        <w:widowControl w:val="0"/>
        <w:spacing w:after="0" w:line="264" w:lineRule="auto"/>
        <w:rPr>
          <w:sz w:val="24"/>
          <w:szCs w:val="24"/>
        </w:rPr>
      </w:pPr>
    </w:p>
    <w:p w:rsidR="003E515B" w:rsidRDefault="003E515B" w:rsidP="00AF6C20">
      <w:pPr>
        <w:widowControl w:val="0"/>
        <w:spacing w:after="0" w:line="264" w:lineRule="auto"/>
        <w:ind w:left="426" w:right="-143"/>
        <w:rPr>
          <w:sz w:val="26"/>
          <w:szCs w:val="26"/>
          <w:lang w:val="ru-RU"/>
        </w:rPr>
      </w:pPr>
    </w:p>
    <w:p w:rsidR="003E515B" w:rsidRPr="00D97B98" w:rsidRDefault="003E515B" w:rsidP="00D97B98">
      <w:pPr>
        <w:widowControl w:val="0"/>
        <w:spacing w:after="0" w:line="240" w:lineRule="auto"/>
        <w:ind w:left="1134" w:right="-143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ab/>
        <w:t xml:space="preserve">       </w:t>
      </w:r>
      <w:r>
        <w:rPr>
          <w:sz w:val="26"/>
          <w:szCs w:val="26"/>
        </w:rPr>
        <w:t>травня</w:t>
      </w:r>
      <w:r w:rsidRPr="008E42A4">
        <w:rPr>
          <w:sz w:val="26"/>
          <w:szCs w:val="26"/>
          <w:lang w:val="ru-RU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2390D">
        <w:rPr>
          <w:sz w:val="24"/>
          <w:szCs w:val="24"/>
        </w:rPr>
        <w:t xml:space="preserve">Реєстраційний номер </w:t>
      </w:r>
      <w:r w:rsidRPr="00690CFE">
        <w:rPr>
          <w:noProof/>
          <w:sz w:val="24"/>
          <w:szCs w:val="24"/>
        </w:rPr>
        <w:t>1174</w:t>
      </w: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  <w:sectPr w:rsidR="003E515B" w:rsidSect="003E515B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3E515B" w:rsidRDefault="003E515B" w:rsidP="00BA5896">
      <w:pPr>
        <w:widowControl w:val="0"/>
        <w:spacing w:after="0" w:line="240" w:lineRule="auto"/>
        <w:rPr>
          <w:sz w:val="24"/>
          <w:szCs w:val="24"/>
        </w:rPr>
      </w:pPr>
    </w:p>
    <w:sectPr w:rsidR="003E515B" w:rsidSect="003E515B">
      <w:type w:val="continuous"/>
      <w:pgSz w:w="16838" w:h="11906" w:orient="landscape"/>
      <w:pgMar w:top="567" w:right="0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7A5" w:rsidRDefault="008B27A5" w:rsidP="003458DA">
      <w:pPr>
        <w:spacing w:after="0" w:line="240" w:lineRule="auto"/>
      </w:pPr>
      <w:r>
        <w:separator/>
      </w:r>
    </w:p>
  </w:endnote>
  <w:endnote w:type="continuationSeparator" w:id="0">
    <w:p w:rsidR="008B27A5" w:rsidRDefault="008B27A5" w:rsidP="0034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7A5" w:rsidRDefault="008B27A5" w:rsidP="003458DA">
      <w:pPr>
        <w:spacing w:after="0" w:line="240" w:lineRule="auto"/>
      </w:pPr>
      <w:r>
        <w:separator/>
      </w:r>
    </w:p>
  </w:footnote>
  <w:footnote w:type="continuationSeparator" w:id="0">
    <w:p w:rsidR="008B27A5" w:rsidRDefault="008B27A5" w:rsidP="00345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DA"/>
    <w:rsid w:val="001333D5"/>
    <w:rsid w:val="00184B42"/>
    <w:rsid w:val="00185E0B"/>
    <w:rsid w:val="002E56FC"/>
    <w:rsid w:val="003458DA"/>
    <w:rsid w:val="00377E8D"/>
    <w:rsid w:val="00384F63"/>
    <w:rsid w:val="003E515B"/>
    <w:rsid w:val="004220ED"/>
    <w:rsid w:val="00423432"/>
    <w:rsid w:val="005A5289"/>
    <w:rsid w:val="005C3A69"/>
    <w:rsid w:val="006A77D0"/>
    <w:rsid w:val="00820FD9"/>
    <w:rsid w:val="0082390D"/>
    <w:rsid w:val="00833E6B"/>
    <w:rsid w:val="00840C98"/>
    <w:rsid w:val="00860F7C"/>
    <w:rsid w:val="008A2F42"/>
    <w:rsid w:val="008B27A5"/>
    <w:rsid w:val="008E42A4"/>
    <w:rsid w:val="00993F78"/>
    <w:rsid w:val="0099736B"/>
    <w:rsid w:val="00A43706"/>
    <w:rsid w:val="00A95D08"/>
    <w:rsid w:val="00AB5373"/>
    <w:rsid w:val="00AF6C20"/>
    <w:rsid w:val="00B12B6E"/>
    <w:rsid w:val="00BA5896"/>
    <w:rsid w:val="00C141BD"/>
    <w:rsid w:val="00D97B98"/>
    <w:rsid w:val="00E862D2"/>
    <w:rsid w:val="00EA5A31"/>
    <w:rsid w:val="00FC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8DA"/>
  </w:style>
  <w:style w:type="paragraph" w:styleId="a5">
    <w:name w:val="footer"/>
    <w:basedOn w:val="a"/>
    <w:link w:val="a6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8DA"/>
  </w:style>
  <w:style w:type="paragraph" w:styleId="a7">
    <w:name w:val="Balloon Text"/>
    <w:basedOn w:val="a"/>
    <w:link w:val="a8"/>
    <w:uiPriority w:val="99"/>
    <w:semiHidden/>
    <w:unhideWhenUsed/>
    <w:rsid w:val="00EA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8DA"/>
  </w:style>
  <w:style w:type="paragraph" w:styleId="a5">
    <w:name w:val="footer"/>
    <w:basedOn w:val="a"/>
    <w:link w:val="a6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8DA"/>
  </w:style>
  <w:style w:type="paragraph" w:styleId="a7">
    <w:name w:val="Balloon Text"/>
    <w:basedOn w:val="a"/>
    <w:link w:val="a8"/>
    <w:uiPriority w:val="99"/>
    <w:semiHidden/>
    <w:unhideWhenUsed/>
    <w:rsid w:val="00EA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FE1C9-B109-4CAF-8F20-B1533EA4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1_Floor</cp:lastModifiedBy>
  <cp:revision>2</cp:revision>
  <dcterms:created xsi:type="dcterms:W3CDTF">2022-07-04T08:31:00Z</dcterms:created>
  <dcterms:modified xsi:type="dcterms:W3CDTF">2022-07-04T08:31:00Z</dcterms:modified>
</cp:coreProperties>
</file>